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116601" w14:textId="77777777" w:rsidR="00AE23DA" w:rsidRDefault="00AE23DA" w:rsidP="00AE23DA">
      <w:pPr>
        <w:spacing w:line="360" w:lineRule="auto"/>
        <w:rPr>
          <w:rFonts w:ascii="Times New Roman" w:hAnsi="Times New Roman" w:cs="Times New Roman"/>
          <w:sz w:val="24"/>
          <w:szCs w:val="24"/>
        </w:rPr>
      </w:pPr>
    </w:p>
    <w:p w14:paraId="62C814F6" w14:textId="77777777" w:rsidR="00AE23DA" w:rsidRDefault="00AE23DA" w:rsidP="00AE23DA">
      <w:pPr>
        <w:spacing w:line="360" w:lineRule="auto"/>
        <w:rPr>
          <w:rFonts w:ascii="Times New Roman" w:hAnsi="Times New Roman" w:cs="Times New Roman"/>
          <w:sz w:val="24"/>
          <w:szCs w:val="24"/>
        </w:rPr>
      </w:pPr>
    </w:p>
    <w:p w14:paraId="1265CCAF" w14:textId="77777777" w:rsidR="00AE23DA" w:rsidRDefault="00AE23DA" w:rsidP="00AE23DA">
      <w:pPr>
        <w:spacing w:line="360" w:lineRule="auto"/>
        <w:rPr>
          <w:rFonts w:ascii="Times New Roman" w:hAnsi="Times New Roman" w:cs="Times New Roman"/>
          <w:sz w:val="24"/>
          <w:szCs w:val="24"/>
        </w:rPr>
      </w:pPr>
    </w:p>
    <w:p w14:paraId="0D34C609" w14:textId="77777777" w:rsidR="00AE23DA" w:rsidRDefault="00AE23DA" w:rsidP="00AE23DA">
      <w:pPr>
        <w:spacing w:line="360" w:lineRule="auto"/>
        <w:rPr>
          <w:rFonts w:ascii="Times New Roman" w:hAnsi="Times New Roman" w:cs="Times New Roman"/>
          <w:sz w:val="24"/>
          <w:szCs w:val="24"/>
        </w:rPr>
      </w:pPr>
    </w:p>
    <w:p w14:paraId="14C8B621" w14:textId="77777777" w:rsidR="00AE23DA" w:rsidRDefault="00AE23DA" w:rsidP="00AE23DA">
      <w:pPr>
        <w:spacing w:line="360" w:lineRule="auto"/>
        <w:rPr>
          <w:rFonts w:ascii="Times New Roman" w:hAnsi="Times New Roman" w:cs="Times New Roman"/>
          <w:sz w:val="24"/>
          <w:szCs w:val="24"/>
        </w:rPr>
      </w:pPr>
    </w:p>
    <w:p w14:paraId="5A64AD9B" w14:textId="77777777" w:rsidR="00AE23DA" w:rsidRDefault="00AE23DA" w:rsidP="00AE23DA">
      <w:pPr>
        <w:spacing w:line="360" w:lineRule="auto"/>
        <w:rPr>
          <w:rFonts w:ascii="Times New Roman" w:hAnsi="Times New Roman" w:cs="Times New Roman"/>
          <w:sz w:val="24"/>
          <w:szCs w:val="24"/>
        </w:rPr>
      </w:pPr>
    </w:p>
    <w:p w14:paraId="34857E79" w14:textId="77777777" w:rsidR="00AE23DA" w:rsidRDefault="00AE23DA" w:rsidP="00AE23DA">
      <w:pPr>
        <w:spacing w:line="360" w:lineRule="auto"/>
        <w:rPr>
          <w:rFonts w:ascii="Times New Roman" w:hAnsi="Times New Roman" w:cs="Times New Roman"/>
          <w:sz w:val="24"/>
          <w:szCs w:val="24"/>
        </w:rPr>
      </w:pPr>
    </w:p>
    <w:p w14:paraId="5BE63C62" w14:textId="77777777" w:rsidR="00AE23DA" w:rsidRDefault="00AE23DA" w:rsidP="00AE23DA">
      <w:pPr>
        <w:spacing w:line="360" w:lineRule="auto"/>
        <w:rPr>
          <w:rFonts w:ascii="Times New Roman" w:hAnsi="Times New Roman" w:cs="Times New Roman"/>
          <w:sz w:val="24"/>
          <w:szCs w:val="24"/>
        </w:rPr>
      </w:pPr>
    </w:p>
    <w:p w14:paraId="727419DD" w14:textId="77777777" w:rsidR="00AE23DA" w:rsidRDefault="00AE23DA" w:rsidP="00AE23DA">
      <w:pPr>
        <w:spacing w:line="360" w:lineRule="auto"/>
        <w:rPr>
          <w:rFonts w:ascii="Times New Roman" w:hAnsi="Times New Roman" w:cs="Times New Roman"/>
          <w:sz w:val="24"/>
          <w:szCs w:val="24"/>
        </w:rPr>
      </w:pPr>
    </w:p>
    <w:p w14:paraId="0A6A7CC5" w14:textId="77777777" w:rsidR="00AE23DA" w:rsidRDefault="00AE23DA" w:rsidP="00AE23DA">
      <w:pPr>
        <w:spacing w:line="360" w:lineRule="auto"/>
        <w:rPr>
          <w:rFonts w:ascii="Times New Roman" w:hAnsi="Times New Roman" w:cs="Times New Roman"/>
          <w:sz w:val="24"/>
          <w:szCs w:val="24"/>
        </w:rPr>
      </w:pPr>
    </w:p>
    <w:p w14:paraId="0C72CF23" w14:textId="77777777" w:rsidR="00AE23DA" w:rsidRDefault="00AE23DA" w:rsidP="00AE23DA">
      <w:pPr>
        <w:spacing w:line="360" w:lineRule="auto"/>
        <w:rPr>
          <w:rFonts w:ascii="Times New Roman" w:hAnsi="Times New Roman" w:cs="Times New Roman"/>
          <w:sz w:val="24"/>
          <w:szCs w:val="24"/>
        </w:rPr>
      </w:pPr>
    </w:p>
    <w:p w14:paraId="168D82AE" w14:textId="77777777" w:rsidR="00AE23DA" w:rsidRDefault="00AE23DA" w:rsidP="00AE23DA">
      <w:pPr>
        <w:spacing w:line="360" w:lineRule="auto"/>
        <w:rPr>
          <w:rFonts w:ascii="Times New Roman" w:hAnsi="Times New Roman" w:cs="Times New Roman"/>
          <w:sz w:val="24"/>
          <w:szCs w:val="24"/>
        </w:rPr>
      </w:pPr>
    </w:p>
    <w:p w14:paraId="4D77C160" w14:textId="77777777" w:rsidR="001311CF" w:rsidRDefault="001311CF" w:rsidP="001311CF">
      <w:pPr>
        <w:spacing w:line="360" w:lineRule="auto"/>
        <w:jc w:val="center"/>
        <w:rPr>
          <w:rFonts w:ascii="Times New Roman" w:hAnsi="Times New Roman" w:cs="Times New Roman"/>
          <w:sz w:val="24"/>
          <w:szCs w:val="24"/>
        </w:rPr>
      </w:pPr>
    </w:p>
    <w:p w14:paraId="761E5FEF" w14:textId="06426F5F" w:rsidR="001311CF" w:rsidRPr="00D35CB3" w:rsidRDefault="00DE2D63" w:rsidP="001311CF">
      <w:pPr>
        <w:spacing w:line="360" w:lineRule="auto"/>
        <w:jc w:val="center"/>
        <w:rPr>
          <w:rFonts w:ascii="Times New Roman" w:hAnsi="Times New Roman" w:cs="Times New Roman"/>
          <w:sz w:val="24"/>
          <w:szCs w:val="24"/>
        </w:rPr>
      </w:pPr>
      <w:r w:rsidRPr="00D35CB3">
        <w:rPr>
          <w:rFonts w:ascii="Times New Roman" w:hAnsi="Times New Roman" w:cs="Times New Roman"/>
          <w:sz w:val="24"/>
          <w:szCs w:val="24"/>
        </w:rPr>
        <w:t>Student’s Name:</w:t>
      </w:r>
    </w:p>
    <w:p w14:paraId="06535395" w14:textId="77777777" w:rsidR="001311CF" w:rsidRPr="00D35CB3" w:rsidRDefault="00DE2D63" w:rsidP="001311CF">
      <w:pPr>
        <w:spacing w:line="360" w:lineRule="auto"/>
        <w:jc w:val="center"/>
        <w:rPr>
          <w:rFonts w:ascii="Times New Roman" w:hAnsi="Times New Roman" w:cs="Times New Roman"/>
          <w:sz w:val="24"/>
          <w:szCs w:val="24"/>
        </w:rPr>
      </w:pPr>
      <w:r w:rsidRPr="00D35CB3">
        <w:rPr>
          <w:rFonts w:ascii="Times New Roman" w:hAnsi="Times New Roman" w:cs="Times New Roman"/>
          <w:sz w:val="24"/>
          <w:szCs w:val="24"/>
        </w:rPr>
        <w:t>Professor:</w:t>
      </w:r>
    </w:p>
    <w:p w14:paraId="45BA2311" w14:textId="77777777" w:rsidR="001311CF" w:rsidRPr="00D35CB3" w:rsidRDefault="00DE2D63" w:rsidP="001311CF">
      <w:pPr>
        <w:spacing w:line="360" w:lineRule="auto"/>
        <w:jc w:val="center"/>
        <w:rPr>
          <w:rFonts w:ascii="Times New Roman" w:hAnsi="Times New Roman" w:cs="Times New Roman"/>
          <w:sz w:val="24"/>
          <w:szCs w:val="24"/>
        </w:rPr>
      </w:pPr>
      <w:r w:rsidRPr="00D35CB3">
        <w:rPr>
          <w:rFonts w:ascii="Times New Roman" w:hAnsi="Times New Roman" w:cs="Times New Roman"/>
          <w:sz w:val="24"/>
          <w:szCs w:val="24"/>
        </w:rPr>
        <w:t>Institution:</w:t>
      </w:r>
    </w:p>
    <w:p w14:paraId="10E015E6" w14:textId="77777777" w:rsidR="001311CF" w:rsidRPr="00D35CB3" w:rsidRDefault="00DE2D63" w:rsidP="001311CF">
      <w:pPr>
        <w:spacing w:line="360" w:lineRule="auto"/>
        <w:jc w:val="center"/>
        <w:rPr>
          <w:rFonts w:ascii="Times New Roman" w:hAnsi="Times New Roman" w:cs="Times New Roman"/>
          <w:sz w:val="24"/>
          <w:szCs w:val="24"/>
        </w:rPr>
      </w:pPr>
      <w:r w:rsidRPr="00D35CB3">
        <w:rPr>
          <w:rFonts w:ascii="Times New Roman" w:hAnsi="Times New Roman" w:cs="Times New Roman"/>
          <w:sz w:val="24"/>
          <w:szCs w:val="24"/>
        </w:rPr>
        <w:t>Date:</w:t>
      </w:r>
    </w:p>
    <w:p w14:paraId="5911FD66" w14:textId="77D1796E" w:rsidR="001311CF" w:rsidRPr="00D35CB3" w:rsidRDefault="00DE2D63" w:rsidP="001311CF">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Internet Assignment Activities </w:t>
      </w:r>
    </w:p>
    <w:p w14:paraId="22332991" w14:textId="77777777" w:rsidR="001311CF" w:rsidRPr="00D35CB3" w:rsidRDefault="001311CF" w:rsidP="001311CF">
      <w:pPr>
        <w:spacing w:line="360" w:lineRule="auto"/>
        <w:ind w:firstLine="720"/>
        <w:rPr>
          <w:rFonts w:ascii="Times New Roman" w:hAnsi="Times New Roman" w:cs="Times New Roman"/>
          <w:sz w:val="24"/>
          <w:szCs w:val="24"/>
        </w:rPr>
      </w:pPr>
    </w:p>
    <w:p w14:paraId="66FDE2DD" w14:textId="77777777" w:rsidR="00AE23DA" w:rsidRDefault="00AE23DA" w:rsidP="00AE23DA">
      <w:pPr>
        <w:spacing w:line="360" w:lineRule="auto"/>
        <w:rPr>
          <w:rFonts w:ascii="Times New Roman" w:hAnsi="Times New Roman" w:cs="Times New Roman"/>
          <w:sz w:val="24"/>
          <w:szCs w:val="24"/>
        </w:rPr>
      </w:pPr>
    </w:p>
    <w:p w14:paraId="3D097627" w14:textId="77777777" w:rsidR="00AE23DA" w:rsidRDefault="00AE23DA" w:rsidP="00AE23DA">
      <w:pPr>
        <w:spacing w:line="360" w:lineRule="auto"/>
        <w:rPr>
          <w:rFonts w:ascii="Times New Roman" w:hAnsi="Times New Roman" w:cs="Times New Roman"/>
          <w:sz w:val="24"/>
          <w:szCs w:val="24"/>
        </w:rPr>
      </w:pPr>
    </w:p>
    <w:p w14:paraId="5638BC91" w14:textId="04E8D8E8" w:rsidR="00184A99"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Adkingfoundation was founded by Mrs. Naomi King</w:t>
      </w:r>
      <w:r w:rsidR="00E1540A">
        <w:rPr>
          <w:rFonts w:ascii="Times New Roman" w:hAnsi="Times New Roman" w:cs="Times New Roman"/>
          <w:sz w:val="24"/>
          <w:szCs w:val="24"/>
        </w:rPr>
        <w:t>, who is the wife of the late A.D Williams King, a civil rights activist and the youngest son of Martin Luther King</w:t>
      </w:r>
      <w:r>
        <w:rPr>
          <w:rFonts w:ascii="Times New Roman" w:hAnsi="Times New Roman" w:cs="Times New Roman"/>
          <w:sz w:val="24"/>
          <w:szCs w:val="24"/>
        </w:rPr>
        <w:t xml:space="preserve"> Sr</w:t>
      </w:r>
      <w:r w:rsidR="00E1540A">
        <w:rPr>
          <w:rFonts w:ascii="Times New Roman" w:hAnsi="Times New Roman" w:cs="Times New Roman"/>
          <w:sz w:val="24"/>
          <w:szCs w:val="24"/>
        </w:rPr>
        <w:t xml:space="preserve">. She is an </w:t>
      </w:r>
      <w:r w:rsidR="00E1540A">
        <w:rPr>
          <w:rFonts w:ascii="Times New Roman" w:hAnsi="Times New Roman" w:cs="Times New Roman"/>
          <w:sz w:val="24"/>
          <w:szCs w:val="24"/>
        </w:rPr>
        <w:lastRenderedPageBreak/>
        <w:t xml:space="preserve">author and speaks a lot on the day essential issues. </w:t>
      </w:r>
      <w:r>
        <w:rPr>
          <w:rFonts w:ascii="Times New Roman" w:hAnsi="Times New Roman" w:cs="Times New Roman"/>
          <w:sz w:val="24"/>
          <w:szCs w:val="24"/>
        </w:rPr>
        <w:t xml:space="preserve"> </w:t>
      </w:r>
      <w:r w:rsidR="0009151A">
        <w:rPr>
          <w:rFonts w:ascii="Times New Roman" w:hAnsi="Times New Roman" w:cs="Times New Roman"/>
          <w:sz w:val="24"/>
          <w:szCs w:val="24"/>
        </w:rPr>
        <w:t xml:space="preserve">The </w:t>
      </w:r>
      <w:r w:rsidR="00BC546B">
        <w:rPr>
          <w:rFonts w:ascii="Times New Roman" w:hAnsi="Times New Roman" w:cs="Times New Roman"/>
          <w:sz w:val="24"/>
          <w:szCs w:val="24"/>
        </w:rPr>
        <w:t xml:space="preserve">two websites </w:t>
      </w:r>
      <w:r w:rsidR="00295BE7">
        <w:rPr>
          <w:rFonts w:ascii="Times New Roman" w:hAnsi="Times New Roman" w:cs="Times New Roman"/>
          <w:sz w:val="24"/>
          <w:szCs w:val="24"/>
        </w:rPr>
        <w:t>Adkingfoundation.com and adkingfoundation.ning.com, are entities that are non-violent conflict resolution that was established</w:t>
      </w:r>
      <w:r>
        <w:rPr>
          <w:rFonts w:ascii="Times New Roman" w:hAnsi="Times New Roman" w:cs="Times New Roman"/>
          <w:sz w:val="24"/>
          <w:szCs w:val="24"/>
        </w:rPr>
        <w:t xml:space="preserve"> in honor of the legacy of Rev. Dr.A.D Williams king.</w:t>
      </w:r>
    </w:p>
    <w:p w14:paraId="4CD35756" w14:textId="20FF1F96" w:rsidR="008413C1" w:rsidRDefault="00DE2D63" w:rsidP="00AE23DA">
      <w:pPr>
        <w:spacing w:line="360" w:lineRule="auto"/>
        <w:ind w:firstLine="720"/>
        <w:rPr>
          <w:rFonts w:ascii="Times New Roman" w:hAnsi="Times New Roman" w:cs="Times New Roman"/>
          <w:sz w:val="24"/>
          <w:szCs w:val="24"/>
        </w:rPr>
      </w:pPr>
      <w:r>
        <w:rPr>
          <w:rFonts w:ascii="Times New Roman" w:hAnsi="Times New Roman" w:cs="Times New Roman"/>
          <w:sz w:val="24"/>
          <w:szCs w:val="24"/>
        </w:rPr>
        <w:t>A.D King's</w:t>
      </w:r>
      <w:r w:rsidR="009D5AFC">
        <w:rPr>
          <w:rFonts w:ascii="Times New Roman" w:hAnsi="Times New Roman" w:cs="Times New Roman"/>
          <w:sz w:val="24"/>
          <w:szCs w:val="24"/>
        </w:rPr>
        <w:t xml:space="preserve"> life purpose was</w:t>
      </w:r>
      <w:r w:rsidR="00295BE7">
        <w:rPr>
          <w:rFonts w:ascii="Times New Roman" w:hAnsi="Times New Roman" w:cs="Times New Roman"/>
          <w:sz w:val="24"/>
          <w:szCs w:val="24"/>
        </w:rPr>
        <w:t xml:space="preserve"> to transform the way people think in regards to views that may bring about war and violence with non-violent methods. The main aim is to empower </w:t>
      </w:r>
      <w:r w:rsidR="00090B5F">
        <w:rPr>
          <w:rFonts w:ascii="Times New Roman" w:hAnsi="Times New Roman" w:cs="Times New Roman"/>
          <w:sz w:val="24"/>
          <w:szCs w:val="24"/>
        </w:rPr>
        <w:t xml:space="preserve">the youths and develop a social change that is non-violent across the world. In addition to that, build a community that is loved and has Entrepreneurship and Social Justice as the center. </w:t>
      </w:r>
    </w:p>
    <w:p w14:paraId="5C7BBDB3" w14:textId="77777777" w:rsidR="00381972" w:rsidRDefault="00DE2D63" w:rsidP="00AE23D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director's board managing the </w:t>
      </w:r>
      <w:r>
        <w:rPr>
          <w:rFonts w:ascii="Times New Roman" w:hAnsi="Times New Roman" w:cs="Times New Roman"/>
          <w:sz w:val="24"/>
          <w:szCs w:val="24"/>
        </w:rPr>
        <w:t>foundation and also supervises the deposit and use of the donations made. Currently, the board has 20 directors, with Naomi King being the Chair Emeritus. Notably, the foundation does not have members, and the properties garnered by it dedicated to purpose</w:t>
      </w:r>
      <w:r>
        <w:rPr>
          <w:rFonts w:ascii="Times New Roman" w:hAnsi="Times New Roman" w:cs="Times New Roman"/>
          <w:sz w:val="24"/>
          <w:szCs w:val="24"/>
        </w:rPr>
        <w:t xml:space="preserve">s of charity only. </w:t>
      </w:r>
    </w:p>
    <w:p w14:paraId="77E177E6" w14:textId="22B93000" w:rsidR="009D5AFC" w:rsidRDefault="00DE2D63" w:rsidP="00AE23D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Notably, there is a media page set to provide the youth with positive messages. The youths are taught creative projects that they can use in entrepreneurship from book publications to youtube projects.  </w:t>
      </w:r>
      <w:r w:rsidR="00AE23DA">
        <w:rPr>
          <w:rFonts w:ascii="Times New Roman" w:hAnsi="Times New Roman" w:cs="Times New Roman"/>
          <w:sz w:val="24"/>
          <w:szCs w:val="24"/>
        </w:rPr>
        <w:t>The foundation also works with qualified professionals in the different industries that they have and provide tools that are sustainable for the success of the youths.</w:t>
      </w:r>
    </w:p>
    <w:p w14:paraId="784CD6C3" w14:textId="230AA942"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For interested parties, some events are held annually with </w:t>
      </w:r>
      <w:r w:rsidR="00C736A9">
        <w:rPr>
          <w:rFonts w:ascii="Times New Roman" w:hAnsi="Times New Roman" w:cs="Times New Roman"/>
          <w:sz w:val="24"/>
          <w:szCs w:val="24"/>
        </w:rPr>
        <w:t>the Civil Rights Movement being one of them where a trip re-enacting the Selma to Montgomery march of 1965 taken to educate the students on civil rights. The parade takes place across different museums. A back to school summit also takes place where there is also a free medical evaluation. Information about th</w:t>
      </w:r>
      <w:r w:rsidR="006B2422">
        <w:rPr>
          <w:rFonts w:ascii="Times New Roman" w:hAnsi="Times New Roman" w:cs="Times New Roman"/>
          <w:sz w:val="24"/>
          <w:szCs w:val="24"/>
        </w:rPr>
        <w:t xml:space="preserve">e </w:t>
      </w:r>
      <w:r w:rsidR="00C736A9">
        <w:rPr>
          <w:rFonts w:ascii="Times New Roman" w:hAnsi="Times New Roman" w:cs="Times New Roman"/>
          <w:sz w:val="24"/>
          <w:szCs w:val="24"/>
        </w:rPr>
        <w:t>events is all on the websites. There is also a blog on the A D King foundation that has over 5,000 members, and anyone can sign up for free and be a member of a movement he/she chooses.</w:t>
      </w:r>
    </w:p>
    <w:p w14:paraId="0A8B7EC7" w14:textId="77777777" w:rsidR="001311CF" w:rsidRDefault="001311CF" w:rsidP="00AE23DA">
      <w:pPr>
        <w:spacing w:line="360" w:lineRule="auto"/>
        <w:rPr>
          <w:rFonts w:ascii="Times New Roman" w:hAnsi="Times New Roman" w:cs="Times New Roman"/>
          <w:sz w:val="24"/>
          <w:szCs w:val="24"/>
        </w:rPr>
      </w:pPr>
    </w:p>
    <w:p w14:paraId="0F7EEF63" w14:textId="77777777" w:rsidR="001311CF" w:rsidRDefault="001311CF" w:rsidP="00AE23DA">
      <w:pPr>
        <w:spacing w:line="360" w:lineRule="auto"/>
        <w:rPr>
          <w:rFonts w:ascii="Times New Roman" w:hAnsi="Times New Roman" w:cs="Times New Roman"/>
          <w:sz w:val="24"/>
          <w:szCs w:val="24"/>
        </w:rPr>
      </w:pPr>
    </w:p>
    <w:p w14:paraId="3E433932" w14:textId="77777777" w:rsidR="001311CF" w:rsidRDefault="001311CF" w:rsidP="00AE23DA">
      <w:pPr>
        <w:spacing w:line="360" w:lineRule="auto"/>
        <w:rPr>
          <w:rFonts w:ascii="Times New Roman" w:hAnsi="Times New Roman" w:cs="Times New Roman"/>
          <w:sz w:val="24"/>
          <w:szCs w:val="24"/>
        </w:rPr>
      </w:pPr>
    </w:p>
    <w:p w14:paraId="55F29980" w14:textId="77777777" w:rsidR="00DE2D63" w:rsidRDefault="00DE2D63" w:rsidP="00AE23DA">
      <w:pPr>
        <w:spacing w:line="360" w:lineRule="auto"/>
        <w:rPr>
          <w:rFonts w:ascii="Times New Roman" w:hAnsi="Times New Roman" w:cs="Times New Roman"/>
          <w:b/>
          <w:bCs/>
          <w:sz w:val="24"/>
          <w:szCs w:val="24"/>
        </w:rPr>
      </w:pPr>
    </w:p>
    <w:p w14:paraId="54465DDE" w14:textId="77777777" w:rsidR="00DE2D63" w:rsidRDefault="00DE2D63" w:rsidP="00AE23DA">
      <w:pPr>
        <w:spacing w:line="360" w:lineRule="auto"/>
        <w:rPr>
          <w:rFonts w:ascii="Times New Roman" w:hAnsi="Times New Roman" w:cs="Times New Roman"/>
          <w:b/>
          <w:bCs/>
          <w:sz w:val="24"/>
          <w:szCs w:val="24"/>
        </w:rPr>
      </w:pPr>
    </w:p>
    <w:p w14:paraId="6BE07547" w14:textId="3A2C65B3" w:rsidR="00355C1D" w:rsidRPr="001311CF" w:rsidRDefault="00DE2D63" w:rsidP="00AE23DA">
      <w:pPr>
        <w:spacing w:line="360" w:lineRule="auto"/>
        <w:rPr>
          <w:rFonts w:ascii="Times New Roman" w:hAnsi="Times New Roman" w:cs="Times New Roman"/>
          <w:b/>
          <w:bCs/>
          <w:sz w:val="24"/>
          <w:szCs w:val="24"/>
        </w:rPr>
      </w:pPr>
      <w:r w:rsidRPr="001311CF">
        <w:rPr>
          <w:rFonts w:ascii="Times New Roman" w:hAnsi="Times New Roman" w:cs="Times New Roman"/>
          <w:b/>
          <w:bCs/>
          <w:sz w:val="24"/>
          <w:szCs w:val="24"/>
        </w:rPr>
        <w:lastRenderedPageBreak/>
        <w:t>Bing</w:t>
      </w:r>
      <w:r w:rsidR="00184A99" w:rsidRPr="001311CF">
        <w:rPr>
          <w:rFonts w:ascii="Times New Roman" w:hAnsi="Times New Roman" w:cs="Times New Roman"/>
          <w:b/>
          <w:bCs/>
          <w:sz w:val="24"/>
          <w:szCs w:val="24"/>
        </w:rPr>
        <w:t xml:space="preserve">: </w:t>
      </w:r>
      <w:r w:rsidR="006B2422" w:rsidRPr="001311CF">
        <w:rPr>
          <w:rFonts w:ascii="Times New Roman" w:hAnsi="Times New Roman" w:cs="Times New Roman"/>
          <w:b/>
          <w:bCs/>
          <w:sz w:val="24"/>
          <w:szCs w:val="24"/>
        </w:rPr>
        <w:t>Who was A.D King?</w:t>
      </w:r>
      <w:r w:rsidR="00184A99" w:rsidRPr="001311CF">
        <w:rPr>
          <w:rFonts w:ascii="Times New Roman" w:hAnsi="Times New Roman" w:cs="Times New Roman"/>
          <w:b/>
          <w:bCs/>
          <w:sz w:val="24"/>
          <w:szCs w:val="24"/>
        </w:rPr>
        <w:t xml:space="preserve"> </w:t>
      </w:r>
    </w:p>
    <w:p w14:paraId="44FF3951" w14:textId="46556FF4" w:rsidR="003C5B50"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A.D king was Martin Luther King Sr and his wife Alberta Williams King's youngest child, who was born in Atlanta in 1930.  In his youth, his reputation was rough, and no interest in school was contradictory to his older brother, Martin Luther King, Jr. A.D </w:t>
      </w:r>
      <w:r>
        <w:rPr>
          <w:rFonts w:ascii="Times New Roman" w:hAnsi="Times New Roman" w:cs="Times New Roman"/>
          <w:sz w:val="24"/>
          <w:szCs w:val="24"/>
        </w:rPr>
        <w:t>King got married to Naomi Barber in June 1950 when he was only 1</w:t>
      </w:r>
      <w:r w:rsidR="00184A99">
        <w:rPr>
          <w:rFonts w:ascii="Times New Roman" w:hAnsi="Times New Roman" w:cs="Times New Roman"/>
          <w:sz w:val="24"/>
          <w:szCs w:val="24"/>
        </w:rPr>
        <w:t xml:space="preserve">9 </w:t>
      </w:r>
      <w:r>
        <w:rPr>
          <w:rFonts w:ascii="Times New Roman" w:hAnsi="Times New Roman" w:cs="Times New Roman"/>
          <w:sz w:val="24"/>
          <w:szCs w:val="24"/>
        </w:rPr>
        <w:t>years old and started a family where together with his wife, they had five children.</w:t>
      </w:r>
    </w:p>
    <w:p w14:paraId="24EF5739" w14:textId="4D65B97E" w:rsidR="003C5B50"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Even though at first, A.D had no interest in the pastoral work, he started helping his father around at t</w:t>
      </w:r>
      <w:r>
        <w:rPr>
          <w:rFonts w:ascii="Times New Roman" w:hAnsi="Times New Roman" w:cs="Times New Roman"/>
          <w:sz w:val="24"/>
          <w:szCs w:val="24"/>
        </w:rPr>
        <w:t xml:space="preserve">he church and proceeded to attend Morehouse College. Notably, after he was arrested together with his brother at the mass sit-in at Atlanta lunch counters, A.DKing moved to Birmingham, where he became the pastor of First Baptist of Ensley.  </w:t>
      </w:r>
    </w:p>
    <w:p w14:paraId="528A006C" w14:textId="0ADE71A5" w:rsidR="006B2422"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While it was h</w:t>
      </w:r>
      <w:r>
        <w:rPr>
          <w:rFonts w:ascii="Times New Roman" w:hAnsi="Times New Roman" w:cs="Times New Roman"/>
          <w:sz w:val="24"/>
          <w:szCs w:val="24"/>
        </w:rPr>
        <w:t>is older brother who got all the attention, A.D. King was okay working behind the scenes. And as much as the to sons followed in their father’s footsteps and had a couple of similarities, A.D King took a chance on his own to become a church pastor in Kentu</w:t>
      </w:r>
      <w:r>
        <w:rPr>
          <w:rFonts w:ascii="Times New Roman" w:hAnsi="Times New Roman" w:cs="Times New Roman"/>
          <w:sz w:val="24"/>
          <w:szCs w:val="24"/>
        </w:rPr>
        <w:t>cky.</w:t>
      </w:r>
    </w:p>
    <w:p w14:paraId="0E125CB0" w14:textId="31B68B16" w:rsidR="003C5B50"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A.D King became involved in a movement known as the Alabama Christian Movement for Human Rights</w:t>
      </w:r>
      <w:r w:rsidR="00B47A9A">
        <w:rPr>
          <w:rFonts w:ascii="Times New Roman" w:hAnsi="Times New Roman" w:cs="Times New Roman"/>
          <w:sz w:val="24"/>
          <w:szCs w:val="24"/>
        </w:rPr>
        <w:t>. That was founded by Fred Shuttlesworth, who was a fellow pastor and was active in helping organize and plan the campaign of Birmingham that was led by Martin Luther King's SCLC and the  ACMHR.</w:t>
      </w:r>
    </w:p>
    <w:p w14:paraId="4302928D" w14:textId="352A6614" w:rsidR="00B47A9A"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In the event of the campaign, A.D joined Nelson H. Smith and John Thomas Porter on the Palm Sunday march to Birmingham City Hall, where they were arrested and jailed for leading a parade without a permit. He left Lous</w:t>
      </w:r>
      <w:r>
        <w:rPr>
          <w:rFonts w:ascii="Times New Roman" w:hAnsi="Times New Roman" w:cs="Times New Roman"/>
          <w:sz w:val="24"/>
          <w:szCs w:val="24"/>
        </w:rPr>
        <w:t xml:space="preserve">iville shortly after the death of his brother to return to Atlanta, where he became a co-pastor at the church he had started </w:t>
      </w:r>
      <w:r w:rsidR="006B2422">
        <w:rPr>
          <w:rFonts w:ascii="Times New Roman" w:hAnsi="Times New Roman" w:cs="Times New Roman"/>
          <w:sz w:val="24"/>
          <w:szCs w:val="24"/>
        </w:rPr>
        <w:t>his pastoring ministry.</w:t>
      </w:r>
    </w:p>
    <w:p w14:paraId="18E2B66E" w14:textId="77777777" w:rsidR="006B2422" w:rsidRDefault="006B2422" w:rsidP="00AE23DA">
      <w:pPr>
        <w:spacing w:line="360" w:lineRule="auto"/>
        <w:rPr>
          <w:rFonts w:ascii="Times New Roman" w:hAnsi="Times New Roman" w:cs="Times New Roman"/>
          <w:sz w:val="24"/>
          <w:szCs w:val="24"/>
        </w:rPr>
      </w:pPr>
    </w:p>
    <w:p w14:paraId="0007A06E" w14:textId="77777777" w:rsidR="001311CF" w:rsidRDefault="001311CF" w:rsidP="00AE23DA">
      <w:pPr>
        <w:spacing w:line="360" w:lineRule="auto"/>
        <w:rPr>
          <w:rFonts w:ascii="Times New Roman" w:hAnsi="Times New Roman" w:cs="Times New Roman"/>
          <w:sz w:val="24"/>
          <w:szCs w:val="24"/>
        </w:rPr>
      </w:pPr>
    </w:p>
    <w:p w14:paraId="4F7DFC7E" w14:textId="77777777" w:rsidR="001311CF" w:rsidRDefault="001311CF" w:rsidP="00AE23DA">
      <w:pPr>
        <w:spacing w:line="360" w:lineRule="auto"/>
        <w:rPr>
          <w:rFonts w:ascii="Times New Roman" w:hAnsi="Times New Roman" w:cs="Times New Roman"/>
          <w:sz w:val="24"/>
          <w:szCs w:val="24"/>
        </w:rPr>
      </w:pPr>
    </w:p>
    <w:p w14:paraId="1BE2C987" w14:textId="77777777" w:rsidR="001311CF" w:rsidRDefault="001311CF" w:rsidP="00AE23DA">
      <w:pPr>
        <w:spacing w:line="360" w:lineRule="auto"/>
        <w:rPr>
          <w:rFonts w:ascii="Times New Roman" w:hAnsi="Times New Roman" w:cs="Times New Roman"/>
          <w:sz w:val="24"/>
          <w:szCs w:val="24"/>
        </w:rPr>
      </w:pPr>
    </w:p>
    <w:p w14:paraId="289A308B" w14:textId="77777777" w:rsidR="001311CF" w:rsidRDefault="001311CF" w:rsidP="00AE23DA">
      <w:pPr>
        <w:spacing w:line="360" w:lineRule="auto"/>
        <w:rPr>
          <w:rFonts w:ascii="Times New Roman" w:hAnsi="Times New Roman" w:cs="Times New Roman"/>
          <w:sz w:val="24"/>
          <w:szCs w:val="24"/>
        </w:rPr>
      </w:pPr>
    </w:p>
    <w:p w14:paraId="2F4E1138" w14:textId="665A1310" w:rsidR="0024605F" w:rsidRPr="001311CF" w:rsidRDefault="00DE2D63" w:rsidP="001311CF">
      <w:pPr>
        <w:spacing w:line="360" w:lineRule="auto"/>
        <w:rPr>
          <w:rFonts w:ascii="Times New Roman" w:hAnsi="Times New Roman" w:cs="Times New Roman"/>
          <w:b/>
          <w:bCs/>
          <w:sz w:val="24"/>
          <w:szCs w:val="24"/>
        </w:rPr>
      </w:pPr>
      <w:r w:rsidRPr="001311CF">
        <w:rPr>
          <w:rFonts w:ascii="Times New Roman" w:hAnsi="Times New Roman" w:cs="Times New Roman"/>
          <w:b/>
          <w:bCs/>
          <w:sz w:val="24"/>
          <w:szCs w:val="24"/>
        </w:rPr>
        <w:t>DuckDuckGo</w:t>
      </w:r>
      <w:r w:rsidR="006B2422" w:rsidRPr="001311CF">
        <w:rPr>
          <w:rFonts w:ascii="Times New Roman" w:hAnsi="Times New Roman" w:cs="Times New Roman"/>
          <w:b/>
          <w:bCs/>
          <w:sz w:val="24"/>
          <w:szCs w:val="24"/>
        </w:rPr>
        <w:t>: A.D. King,  Martin Luther King's brother forgotten story.</w:t>
      </w:r>
    </w:p>
    <w:p w14:paraId="60F76350" w14:textId="77777777"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A.D King Became a leader of the </w:t>
      </w:r>
      <w:r>
        <w:rPr>
          <w:rFonts w:ascii="Times New Roman" w:hAnsi="Times New Roman" w:cs="Times New Roman"/>
          <w:sz w:val="24"/>
          <w:szCs w:val="24"/>
        </w:rPr>
        <w:t>Birmingham campaign in 1963 while still a pastor at the First Baptist Church of Ensley. Unlike his brother, A.D avoided the media spotlight. One of his associates quoted that not being in the limelight did not affect him, but because he was in the backgrou</w:t>
      </w:r>
      <w:r>
        <w:rPr>
          <w:rFonts w:ascii="Times New Roman" w:hAnsi="Times New Roman" w:cs="Times New Roman"/>
          <w:sz w:val="24"/>
          <w:szCs w:val="24"/>
        </w:rPr>
        <w:t>nd, a lot of people had no idea that he, too, was deeply involved. A.D Made a tendency of staying in his brother's shadow that many people did not even know that Martin Luther King Jr. had a brother.</w:t>
      </w:r>
    </w:p>
    <w:p w14:paraId="0DA9E954" w14:textId="77777777"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Quite often, King would travel with his brother and be a</w:t>
      </w:r>
      <w:r>
        <w:rPr>
          <w:rFonts w:ascii="Times New Roman" w:hAnsi="Times New Roman" w:cs="Times New Roman"/>
          <w:sz w:val="24"/>
          <w:szCs w:val="24"/>
        </w:rPr>
        <w:t>ctually with him on the 4</w:t>
      </w:r>
      <w:r w:rsidRPr="00B77D81">
        <w:rPr>
          <w:rFonts w:ascii="Times New Roman" w:hAnsi="Times New Roman" w:cs="Times New Roman"/>
          <w:sz w:val="24"/>
          <w:szCs w:val="24"/>
          <w:vertAlign w:val="superscript"/>
        </w:rPr>
        <w:t>th</w:t>
      </w:r>
      <w:r>
        <w:rPr>
          <w:rFonts w:ascii="Times New Roman" w:hAnsi="Times New Roman" w:cs="Times New Roman"/>
          <w:sz w:val="24"/>
          <w:szCs w:val="24"/>
        </w:rPr>
        <w:t xml:space="preserve"> of April 1968, where King Jr was shot dead. A.D King was just in the room that was directly beneath the one Martin was in at the Lorraine Hotel when the gun went off. He had to be controlled by other people due to the overwhelmi</w:t>
      </w:r>
      <w:r>
        <w:rPr>
          <w:rFonts w:ascii="Times New Roman" w:hAnsi="Times New Roman" w:cs="Times New Roman"/>
          <w:sz w:val="24"/>
          <w:szCs w:val="24"/>
        </w:rPr>
        <w:t xml:space="preserve">ng shock and emotions he was having when he saw the body of his brother lying selfless wounded. </w:t>
      </w:r>
    </w:p>
    <w:p w14:paraId="67EDF5F2" w14:textId="77777777" w:rsidR="001311C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There were speculations that he would now become the Southern Christian Leadership Conference President after the assassination of h</w:t>
      </w:r>
      <w:r w:rsidR="00184A99">
        <w:rPr>
          <w:rFonts w:ascii="Times New Roman" w:hAnsi="Times New Roman" w:cs="Times New Roman"/>
          <w:sz w:val="24"/>
          <w:szCs w:val="24"/>
        </w:rPr>
        <w:t>i</w:t>
      </w:r>
      <w:r>
        <w:rPr>
          <w:rFonts w:ascii="Times New Roman" w:hAnsi="Times New Roman" w:cs="Times New Roman"/>
          <w:sz w:val="24"/>
          <w:szCs w:val="24"/>
        </w:rPr>
        <w:t>s brother. Still, A.D King</w:t>
      </w:r>
      <w:r>
        <w:rPr>
          <w:rFonts w:ascii="Times New Roman" w:hAnsi="Times New Roman" w:cs="Times New Roman"/>
          <w:sz w:val="24"/>
          <w:szCs w:val="24"/>
        </w:rPr>
        <w:t xml:space="preserve"> made no efforts in assuming that role, although he continued to work on behalf of SCLC and also in the Poor Peoples Campaign. He returned to the Ebenezer Baptist Church, and in September of 1968, he became a co-pastor.</w:t>
      </w:r>
    </w:p>
    <w:p w14:paraId="0ECBD504" w14:textId="654A2157" w:rsidR="0024605F" w:rsidRPr="001311CF" w:rsidRDefault="00DE2D63" w:rsidP="001311CF">
      <w:pPr>
        <w:spacing w:line="360" w:lineRule="auto"/>
        <w:rPr>
          <w:rFonts w:ascii="Times New Roman" w:hAnsi="Times New Roman" w:cs="Times New Roman"/>
          <w:b/>
          <w:bCs/>
          <w:sz w:val="24"/>
          <w:szCs w:val="24"/>
        </w:rPr>
      </w:pPr>
      <w:r w:rsidRPr="001311CF">
        <w:rPr>
          <w:rFonts w:ascii="Times New Roman" w:hAnsi="Times New Roman" w:cs="Times New Roman"/>
          <w:b/>
          <w:bCs/>
          <w:sz w:val="24"/>
          <w:szCs w:val="24"/>
        </w:rPr>
        <w:t>Yahoo Search: The Mysterious Death o</w:t>
      </w:r>
      <w:r w:rsidRPr="001311CF">
        <w:rPr>
          <w:rFonts w:ascii="Times New Roman" w:hAnsi="Times New Roman" w:cs="Times New Roman"/>
          <w:b/>
          <w:bCs/>
          <w:sz w:val="24"/>
          <w:szCs w:val="24"/>
        </w:rPr>
        <w:t>f  MLK'S brother Mysterious  15 months after Kings Assassination.</w:t>
      </w:r>
    </w:p>
    <w:p w14:paraId="3CB7AF94" w14:textId="77777777"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Precisely fifteen months after the death assassination of his brother, A.D King's body found in the family's swimming pool. A.D had been slowly drowning in depression at his home and using a</w:t>
      </w:r>
      <w:r>
        <w:rPr>
          <w:rFonts w:ascii="Times New Roman" w:hAnsi="Times New Roman" w:cs="Times New Roman"/>
          <w:sz w:val="24"/>
          <w:szCs w:val="24"/>
        </w:rPr>
        <w:t>lcohol as his aid.</w:t>
      </w:r>
    </w:p>
    <w:p w14:paraId="6DD79249" w14:textId="77777777"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Just like the Kennedy's, the family of King has followed by tragedy. Martin Luther King Junior and his brother A.D King's legacy and life are celebrated every January of the year by the nation. His aim wa to support his brother even thou</w:t>
      </w:r>
      <w:r>
        <w:rPr>
          <w:rFonts w:ascii="Times New Roman" w:hAnsi="Times New Roman" w:cs="Times New Roman"/>
          <w:sz w:val="24"/>
          <w:szCs w:val="24"/>
        </w:rPr>
        <w:t xml:space="preserve">gh he remained in the background. </w:t>
      </w:r>
    </w:p>
    <w:p w14:paraId="0213EC57" w14:textId="77777777"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His children believe that their father was murdered and that it was no accident, for they claim that when his body was retrieved out of the swimming pool, no water came out after his </w:t>
      </w:r>
      <w:r>
        <w:rPr>
          <w:rFonts w:ascii="Times New Roman" w:hAnsi="Times New Roman" w:cs="Times New Roman"/>
          <w:sz w:val="24"/>
          <w:szCs w:val="24"/>
        </w:rPr>
        <w:lastRenderedPageBreak/>
        <w:t>chest was pumped. Alveda claims that o</w:t>
      </w:r>
      <w:r>
        <w:rPr>
          <w:rFonts w:ascii="Times New Roman" w:hAnsi="Times New Roman" w:cs="Times New Roman"/>
          <w:sz w:val="24"/>
          <w:szCs w:val="24"/>
        </w:rPr>
        <w:t>ne of the people who responded to the emergency said that A.D King was dead when he hit the water. When his wife, who was in Jamaica Vacationing during the incident, identified his body, she concluded on the same.</w:t>
      </w:r>
    </w:p>
    <w:p w14:paraId="515E75C9" w14:textId="2F0141F9"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wife supported her claims that her </w:t>
      </w:r>
      <w:r>
        <w:rPr>
          <w:rFonts w:ascii="Times New Roman" w:hAnsi="Times New Roman" w:cs="Times New Roman"/>
          <w:sz w:val="24"/>
          <w:szCs w:val="24"/>
        </w:rPr>
        <w:t xml:space="preserve">husband was an excellent swimmer. Notably, there was no sign of water in his lungs; the position he was at was fetal. He had rings on his neck and a bruised head, showing that he had been put in the pool. His father, Daddy King, bluntly said in the public </w:t>
      </w:r>
      <w:r>
        <w:rPr>
          <w:rFonts w:ascii="Times New Roman" w:hAnsi="Times New Roman" w:cs="Times New Roman"/>
          <w:sz w:val="24"/>
          <w:szCs w:val="24"/>
        </w:rPr>
        <w:t>that it was the civil-rights movement that killed both his sons. However, most people believe that it could have been a heart attack following the death of A.D Kings' two children who die</w:t>
      </w:r>
      <w:r w:rsidR="00184A99">
        <w:rPr>
          <w:rFonts w:ascii="Times New Roman" w:hAnsi="Times New Roman" w:cs="Times New Roman"/>
          <w:sz w:val="24"/>
          <w:szCs w:val="24"/>
        </w:rPr>
        <w:t>d</w:t>
      </w:r>
      <w:r>
        <w:rPr>
          <w:rFonts w:ascii="Times New Roman" w:hAnsi="Times New Roman" w:cs="Times New Roman"/>
          <w:sz w:val="24"/>
          <w:szCs w:val="24"/>
        </w:rPr>
        <w:t xml:space="preserve"> of heart attacks at a young age suggests that it could be a case of</w:t>
      </w:r>
      <w:r>
        <w:rPr>
          <w:rFonts w:ascii="Times New Roman" w:hAnsi="Times New Roman" w:cs="Times New Roman"/>
          <w:sz w:val="24"/>
          <w:szCs w:val="24"/>
        </w:rPr>
        <w:t xml:space="preserve"> heart problems in the family. </w:t>
      </w:r>
      <w:r w:rsidR="00184A99">
        <w:rPr>
          <w:rFonts w:ascii="Times New Roman" w:hAnsi="Times New Roman" w:cs="Times New Roman"/>
          <w:sz w:val="24"/>
          <w:szCs w:val="24"/>
        </w:rPr>
        <w:t>Vernon, another child of A.D king, died in 2009 Of a heart attack at the age of 49.</w:t>
      </w:r>
    </w:p>
    <w:p w14:paraId="5E4CA700" w14:textId="6A1D7516" w:rsidR="001311CF" w:rsidRPr="001311CF" w:rsidRDefault="00DE2D63" w:rsidP="001311CF">
      <w:pPr>
        <w:spacing w:line="360" w:lineRule="auto"/>
        <w:rPr>
          <w:rFonts w:ascii="Times New Roman" w:hAnsi="Times New Roman" w:cs="Times New Roman"/>
          <w:b/>
          <w:bCs/>
          <w:sz w:val="24"/>
          <w:szCs w:val="24"/>
        </w:rPr>
      </w:pPr>
      <w:r w:rsidRPr="001311CF">
        <w:rPr>
          <w:rFonts w:ascii="Times New Roman" w:hAnsi="Times New Roman" w:cs="Times New Roman"/>
          <w:b/>
          <w:bCs/>
          <w:sz w:val="24"/>
          <w:szCs w:val="24"/>
        </w:rPr>
        <w:t>My views relating to the read articles</w:t>
      </w:r>
    </w:p>
    <w:p w14:paraId="278DE0E7" w14:textId="3F34348F" w:rsidR="00B77D81"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As the world celebrates the legacy and life of Martin Luther King jr annually, his brother's family al</w:t>
      </w:r>
      <w:r>
        <w:rPr>
          <w:rFonts w:ascii="Times New Roman" w:hAnsi="Times New Roman" w:cs="Times New Roman"/>
          <w:sz w:val="24"/>
          <w:szCs w:val="24"/>
        </w:rPr>
        <w:t>ways says a prayer for a figure that is almost forgotten in history. Martin Luther jr’s brother, Alfred Daniel, is popularly known as A.D. King.</w:t>
      </w:r>
      <w:r w:rsidR="0014483B">
        <w:rPr>
          <w:rFonts w:ascii="Times New Roman" w:hAnsi="Times New Roman" w:cs="Times New Roman"/>
          <w:sz w:val="24"/>
          <w:szCs w:val="24"/>
        </w:rPr>
        <w:t xml:space="preserve"> In my view, The Martin Luther King Jr Day should be renamed to the Luther brother's day. </w:t>
      </w:r>
    </w:p>
    <w:p w14:paraId="238E443D" w14:textId="77777777" w:rsidR="001311C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Were it not for his f</w:t>
      </w:r>
      <w:r>
        <w:rPr>
          <w:rFonts w:ascii="Times New Roman" w:hAnsi="Times New Roman" w:cs="Times New Roman"/>
          <w:sz w:val="24"/>
          <w:szCs w:val="24"/>
        </w:rPr>
        <w:t>ather and older brother, A.</w:t>
      </w:r>
      <w:r w:rsidR="004D1C34">
        <w:rPr>
          <w:rFonts w:ascii="Times New Roman" w:hAnsi="Times New Roman" w:cs="Times New Roman"/>
          <w:sz w:val="24"/>
          <w:szCs w:val="24"/>
        </w:rPr>
        <w:t>D</w:t>
      </w:r>
      <w:r>
        <w:rPr>
          <w:rFonts w:ascii="Times New Roman" w:hAnsi="Times New Roman" w:cs="Times New Roman"/>
          <w:sz w:val="24"/>
          <w:szCs w:val="24"/>
        </w:rPr>
        <w:t xml:space="preserve"> king would have been a great preacher in the state of Alabama. Even though he participated and was active in all the movements, the fact that he was the younger brother to Martin Luther King overshadowed him, and thus little is</w:t>
      </w:r>
      <w:r>
        <w:rPr>
          <w:rFonts w:ascii="Times New Roman" w:hAnsi="Times New Roman" w:cs="Times New Roman"/>
          <w:sz w:val="24"/>
          <w:szCs w:val="24"/>
        </w:rPr>
        <w:t xml:space="preserve"> known about him for even during his time few people knew he existed.  </w:t>
      </w:r>
    </w:p>
    <w:p w14:paraId="0DC259D0" w14:textId="08C5B3C5" w:rsidR="0014483B"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Just like his brother, A.D King graduated from Morehouse College and was a minister and also actively participated in the civil rights movement.</w:t>
      </w:r>
      <w:r w:rsidR="004D1C34">
        <w:rPr>
          <w:rFonts w:ascii="Times New Roman" w:hAnsi="Times New Roman" w:cs="Times New Roman"/>
          <w:sz w:val="24"/>
          <w:szCs w:val="24"/>
        </w:rPr>
        <w:t xml:space="preserve"> </w:t>
      </w:r>
      <w:r>
        <w:rPr>
          <w:rFonts w:ascii="Times New Roman" w:hAnsi="Times New Roman" w:cs="Times New Roman"/>
          <w:sz w:val="24"/>
          <w:szCs w:val="24"/>
        </w:rPr>
        <w:t xml:space="preserve"> And even though Martin Jr was assassin</w:t>
      </w:r>
      <w:r>
        <w:rPr>
          <w:rFonts w:ascii="Times New Roman" w:hAnsi="Times New Roman" w:cs="Times New Roman"/>
          <w:sz w:val="24"/>
          <w:szCs w:val="24"/>
        </w:rPr>
        <w:t xml:space="preserve">ated, it is his assassination trauma that might have led to his stress, thus drowning in the pool. He wanted to become like his brother Martin Luther King Jr, for he accepted the </w:t>
      </w:r>
      <w:r w:rsidR="00767BA2">
        <w:rPr>
          <w:rFonts w:ascii="Times New Roman" w:hAnsi="Times New Roman" w:cs="Times New Roman"/>
          <w:sz w:val="24"/>
          <w:szCs w:val="24"/>
        </w:rPr>
        <w:t>harness</w:t>
      </w:r>
      <w:r>
        <w:rPr>
          <w:rFonts w:ascii="Times New Roman" w:hAnsi="Times New Roman" w:cs="Times New Roman"/>
          <w:sz w:val="24"/>
          <w:szCs w:val="24"/>
        </w:rPr>
        <w:t xml:space="preserve"> of nonviolence at an early age</w:t>
      </w:r>
      <w:r w:rsidR="00767BA2">
        <w:rPr>
          <w:rFonts w:ascii="Times New Roman" w:hAnsi="Times New Roman" w:cs="Times New Roman"/>
          <w:sz w:val="24"/>
          <w:szCs w:val="24"/>
        </w:rPr>
        <w:t xml:space="preserve">. </w:t>
      </w:r>
      <w:r w:rsidR="004D1C34">
        <w:rPr>
          <w:rFonts w:ascii="Times New Roman" w:hAnsi="Times New Roman" w:cs="Times New Roman"/>
          <w:sz w:val="24"/>
          <w:szCs w:val="24"/>
        </w:rPr>
        <w:t xml:space="preserve">However, he had become his own man when he committed to the movement. </w:t>
      </w:r>
    </w:p>
    <w:p w14:paraId="670093C6" w14:textId="77777777" w:rsidR="00AE23DA"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It is evident that A.D king was never after the popularity of being famous but was a real transformation soldier through social change that was to be achieved without violence. He was committed to serve by leading the camp</w:t>
      </w:r>
      <w:r>
        <w:rPr>
          <w:rFonts w:ascii="Times New Roman" w:hAnsi="Times New Roman" w:cs="Times New Roman"/>
          <w:sz w:val="24"/>
          <w:szCs w:val="24"/>
        </w:rPr>
        <w:t xml:space="preserve">aign of the poor people and dedicated to equality,justice, </w:t>
      </w:r>
      <w:r>
        <w:rPr>
          <w:rFonts w:ascii="Times New Roman" w:hAnsi="Times New Roman" w:cs="Times New Roman"/>
          <w:sz w:val="24"/>
          <w:szCs w:val="24"/>
        </w:rPr>
        <w:lastRenderedPageBreak/>
        <w:t>and freedom for all movement. He paid for this with his life on preaching about love as the instrument of change instead of war.</w:t>
      </w:r>
    </w:p>
    <w:p w14:paraId="19066479" w14:textId="597E8D53" w:rsidR="00C8539C"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Just like the foundations that were started by his wife Naomi King i</w:t>
      </w:r>
      <w:r>
        <w:rPr>
          <w:rFonts w:ascii="Times New Roman" w:hAnsi="Times New Roman" w:cs="Times New Roman"/>
          <w:sz w:val="24"/>
          <w:szCs w:val="24"/>
        </w:rPr>
        <w:t>n honor of his Legacy, A.D King’s memory should live on</w:t>
      </w:r>
      <w:r w:rsidR="00767BA2">
        <w:rPr>
          <w:rFonts w:ascii="Times New Roman" w:hAnsi="Times New Roman" w:cs="Times New Roman"/>
          <w:sz w:val="24"/>
          <w:szCs w:val="24"/>
        </w:rPr>
        <w:t xml:space="preserve"> even though he was always in the background</w:t>
      </w:r>
      <w:r>
        <w:rPr>
          <w:rFonts w:ascii="Times New Roman" w:hAnsi="Times New Roman" w:cs="Times New Roman"/>
          <w:sz w:val="24"/>
          <w:szCs w:val="24"/>
        </w:rPr>
        <w:t xml:space="preserve">. He should be widely taught in schools, and more books are written about him. The foundation should </w:t>
      </w:r>
      <w:r w:rsidR="00767BA2">
        <w:rPr>
          <w:rFonts w:ascii="Times New Roman" w:hAnsi="Times New Roman" w:cs="Times New Roman"/>
          <w:sz w:val="24"/>
          <w:szCs w:val="24"/>
        </w:rPr>
        <w:t>reach out to middle schools and high schools in terms of teaching history, and most importantly, his name should be archived</w:t>
      </w:r>
      <w:r>
        <w:rPr>
          <w:rFonts w:ascii="Times New Roman" w:hAnsi="Times New Roman" w:cs="Times New Roman"/>
          <w:sz w:val="24"/>
          <w:szCs w:val="24"/>
        </w:rPr>
        <w:t xml:space="preserve">, </w:t>
      </w:r>
      <w:r w:rsidR="00767BA2">
        <w:rPr>
          <w:rFonts w:ascii="Times New Roman" w:hAnsi="Times New Roman" w:cs="Times New Roman"/>
          <w:sz w:val="24"/>
          <w:szCs w:val="24"/>
        </w:rPr>
        <w:t xml:space="preserve">for there are only but a few sites with the life story of A.D King. </w:t>
      </w:r>
    </w:p>
    <w:p w14:paraId="4558EBDC" w14:textId="64691E63" w:rsidR="004D1C34"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Naomi King has done a great job of telling her husband's story, who was always overshadowed. The </w:t>
      </w:r>
      <w:r>
        <w:rPr>
          <w:rFonts w:ascii="Times New Roman" w:hAnsi="Times New Roman" w:cs="Times New Roman"/>
          <w:sz w:val="24"/>
          <w:szCs w:val="24"/>
        </w:rPr>
        <w:t>documentary that was released in 2009, "A.D. King: Brother to the Dreamer." Will continue to inspire young people in many generations to come</w:t>
      </w:r>
      <w:r w:rsidR="001311CF">
        <w:rPr>
          <w:rFonts w:ascii="Times New Roman" w:hAnsi="Times New Roman" w:cs="Times New Roman"/>
          <w:sz w:val="24"/>
          <w:szCs w:val="24"/>
        </w:rPr>
        <w:t>.</w:t>
      </w:r>
    </w:p>
    <w:tbl>
      <w:tblPr>
        <w:tblStyle w:val="TableGrid"/>
        <w:tblpPr w:leftFromText="180" w:rightFromText="180" w:vertAnchor="text" w:horzAnchor="margin" w:tblpXSpec="center" w:tblpY="331"/>
        <w:tblW w:w="10283" w:type="dxa"/>
        <w:tblLook w:val="04A0" w:firstRow="1" w:lastRow="0" w:firstColumn="1" w:lastColumn="0" w:noHBand="0" w:noVBand="1"/>
      </w:tblPr>
      <w:tblGrid>
        <w:gridCol w:w="871"/>
        <w:gridCol w:w="1819"/>
        <w:gridCol w:w="3088"/>
        <w:gridCol w:w="2123"/>
        <w:gridCol w:w="2382"/>
      </w:tblGrid>
      <w:tr w:rsidR="00343C1B" w14:paraId="3B0306F7" w14:textId="77777777" w:rsidTr="004D1C34">
        <w:trPr>
          <w:trHeight w:val="695"/>
        </w:trPr>
        <w:tc>
          <w:tcPr>
            <w:tcW w:w="871" w:type="dxa"/>
          </w:tcPr>
          <w:p w14:paraId="2EAE0340" w14:textId="77777777" w:rsidR="004D1C34" w:rsidRDefault="004D1C34" w:rsidP="00AE23DA">
            <w:pPr>
              <w:spacing w:line="360" w:lineRule="auto"/>
              <w:rPr>
                <w:rFonts w:ascii="Times New Roman" w:hAnsi="Times New Roman" w:cs="Times New Roman"/>
                <w:sz w:val="24"/>
                <w:szCs w:val="24"/>
              </w:rPr>
            </w:pPr>
          </w:p>
        </w:tc>
        <w:tc>
          <w:tcPr>
            <w:tcW w:w="1819" w:type="dxa"/>
          </w:tcPr>
          <w:p w14:paraId="64BF7581"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Continent</w:t>
            </w:r>
          </w:p>
        </w:tc>
        <w:tc>
          <w:tcPr>
            <w:tcW w:w="3088" w:type="dxa"/>
          </w:tcPr>
          <w:p w14:paraId="200BCC1A"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Population</w:t>
            </w:r>
          </w:p>
        </w:tc>
        <w:tc>
          <w:tcPr>
            <w:tcW w:w="2123" w:type="dxa"/>
          </w:tcPr>
          <w:p w14:paraId="7FA1CD0B"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Common Religion </w:t>
            </w:r>
          </w:p>
        </w:tc>
        <w:tc>
          <w:tcPr>
            <w:tcW w:w="2382" w:type="dxa"/>
          </w:tcPr>
          <w:p w14:paraId="7D4429C3"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Number of Countries </w:t>
            </w:r>
          </w:p>
        </w:tc>
      </w:tr>
      <w:tr w:rsidR="00343C1B" w14:paraId="7F8F04F2" w14:textId="77777777" w:rsidTr="004D1C34">
        <w:trPr>
          <w:trHeight w:val="433"/>
        </w:trPr>
        <w:tc>
          <w:tcPr>
            <w:tcW w:w="871" w:type="dxa"/>
          </w:tcPr>
          <w:p w14:paraId="7E2F0592"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1819" w:type="dxa"/>
          </w:tcPr>
          <w:p w14:paraId="6CF5BC0E"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Asia </w:t>
            </w:r>
          </w:p>
        </w:tc>
        <w:tc>
          <w:tcPr>
            <w:tcW w:w="3088" w:type="dxa"/>
          </w:tcPr>
          <w:p w14:paraId="2A3C5568"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4,624,520,000</w:t>
            </w:r>
          </w:p>
        </w:tc>
        <w:tc>
          <w:tcPr>
            <w:tcW w:w="2123" w:type="dxa"/>
          </w:tcPr>
          <w:p w14:paraId="67A5350B"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Hinduism </w:t>
            </w:r>
          </w:p>
        </w:tc>
        <w:tc>
          <w:tcPr>
            <w:tcW w:w="2382" w:type="dxa"/>
          </w:tcPr>
          <w:p w14:paraId="47F0E506"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50</w:t>
            </w:r>
          </w:p>
        </w:tc>
      </w:tr>
      <w:tr w:rsidR="00343C1B" w14:paraId="5BC54AD1" w14:textId="77777777" w:rsidTr="004D1C34">
        <w:trPr>
          <w:trHeight w:val="422"/>
        </w:trPr>
        <w:tc>
          <w:tcPr>
            <w:tcW w:w="871" w:type="dxa"/>
          </w:tcPr>
          <w:p w14:paraId="2CBDBC17"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819" w:type="dxa"/>
          </w:tcPr>
          <w:p w14:paraId="05E581B8"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Africa </w:t>
            </w:r>
          </w:p>
        </w:tc>
        <w:tc>
          <w:tcPr>
            <w:tcW w:w="3088" w:type="dxa"/>
          </w:tcPr>
          <w:p w14:paraId="50AE2EA2"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1,327,042,300</w:t>
            </w:r>
          </w:p>
        </w:tc>
        <w:tc>
          <w:tcPr>
            <w:tcW w:w="2123" w:type="dxa"/>
          </w:tcPr>
          <w:p w14:paraId="453FDEEF"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Christianity</w:t>
            </w:r>
          </w:p>
        </w:tc>
        <w:tc>
          <w:tcPr>
            <w:tcW w:w="2382" w:type="dxa"/>
          </w:tcPr>
          <w:p w14:paraId="3E5847BF"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54</w:t>
            </w:r>
          </w:p>
        </w:tc>
      </w:tr>
      <w:tr w:rsidR="00343C1B" w14:paraId="62C9DF80" w14:textId="77777777" w:rsidTr="004D1C34">
        <w:trPr>
          <w:trHeight w:val="433"/>
        </w:trPr>
        <w:tc>
          <w:tcPr>
            <w:tcW w:w="871" w:type="dxa"/>
          </w:tcPr>
          <w:p w14:paraId="3AD42B5D"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819" w:type="dxa"/>
          </w:tcPr>
          <w:p w14:paraId="789056CA"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Europe </w:t>
            </w:r>
          </w:p>
        </w:tc>
        <w:tc>
          <w:tcPr>
            <w:tcW w:w="3088" w:type="dxa"/>
          </w:tcPr>
          <w:p w14:paraId="545E7293"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747,447,200</w:t>
            </w:r>
          </w:p>
        </w:tc>
        <w:tc>
          <w:tcPr>
            <w:tcW w:w="2123" w:type="dxa"/>
          </w:tcPr>
          <w:p w14:paraId="465E6085"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Christianity</w:t>
            </w:r>
          </w:p>
        </w:tc>
        <w:tc>
          <w:tcPr>
            <w:tcW w:w="2382" w:type="dxa"/>
          </w:tcPr>
          <w:p w14:paraId="2DA9B678"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51</w:t>
            </w:r>
          </w:p>
        </w:tc>
      </w:tr>
      <w:tr w:rsidR="00343C1B" w14:paraId="73C364F1" w14:textId="77777777" w:rsidTr="004D1C34">
        <w:trPr>
          <w:trHeight w:val="422"/>
        </w:trPr>
        <w:tc>
          <w:tcPr>
            <w:tcW w:w="871" w:type="dxa"/>
          </w:tcPr>
          <w:p w14:paraId="75901D65"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1819" w:type="dxa"/>
          </w:tcPr>
          <w:p w14:paraId="34C49B1C"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North America </w:t>
            </w:r>
          </w:p>
        </w:tc>
        <w:tc>
          <w:tcPr>
            <w:tcW w:w="3088" w:type="dxa"/>
          </w:tcPr>
          <w:p w14:paraId="757F5EE7"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590,176,500</w:t>
            </w:r>
          </w:p>
        </w:tc>
        <w:tc>
          <w:tcPr>
            <w:tcW w:w="2123" w:type="dxa"/>
          </w:tcPr>
          <w:p w14:paraId="3268CD0A"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Christianity</w:t>
            </w:r>
          </w:p>
        </w:tc>
        <w:tc>
          <w:tcPr>
            <w:tcW w:w="2382" w:type="dxa"/>
          </w:tcPr>
          <w:p w14:paraId="798EBBB1"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23</w:t>
            </w:r>
          </w:p>
        </w:tc>
      </w:tr>
      <w:tr w:rsidR="00343C1B" w14:paraId="77EACCE3" w14:textId="77777777" w:rsidTr="004D1C34">
        <w:trPr>
          <w:trHeight w:val="433"/>
        </w:trPr>
        <w:tc>
          <w:tcPr>
            <w:tcW w:w="871" w:type="dxa"/>
          </w:tcPr>
          <w:p w14:paraId="2A046445"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1819" w:type="dxa"/>
          </w:tcPr>
          <w:p w14:paraId="05876225"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South America </w:t>
            </w:r>
          </w:p>
        </w:tc>
        <w:tc>
          <w:tcPr>
            <w:tcW w:w="3088" w:type="dxa"/>
          </w:tcPr>
          <w:p w14:paraId="35CCC5F6"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429,276,300</w:t>
            </w:r>
          </w:p>
        </w:tc>
        <w:tc>
          <w:tcPr>
            <w:tcW w:w="2123" w:type="dxa"/>
          </w:tcPr>
          <w:p w14:paraId="0BD341C4" w14:textId="77777777" w:rsidR="004D1C34" w:rsidRDefault="00DE2D63" w:rsidP="00AE23DA">
            <w:pPr>
              <w:spacing w:line="360" w:lineRule="auto"/>
              <w:rPr>
                <w:rFonts w:ascii="Times New Roman" w:hAnsi="Times New Roman" w:cs="Times New Roman"/>
                <w:sz w:val="24"/>
                <w:szCs w:val="24"/>
              </w:rPr>
            </w:pPr>
            <w:r>
              <w:rPr>
                <w:rFonts w:ascii="Arial" w:hAnsi="Arial" w:cs="Arial"/>
                <w:color w:val="222222"/>
                <w:shd w:val="clear" w:color="auto" w:fill="FFFFFF"/>
              </w:rPr>
              <w:t>Catholicism</w:t>
            </w:r>
          </w:p>
        </w:tc>
        <w:tc>
          <w:tcPr>
            <w:tcW w:w="2382" w:type="dxa"/>
          </w:tcPr>
          <w:p w14:paraId="428EB60C"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12</w:t>
            </w:r>
          </w:p>
        </w:tc>
      </w:tr>
      <w:tr w:rsidR="00343C1B" w14:paraId="065161E3" w14:textId="77777777" w:rsidTr="004D1C34">
        <w:trPr>
          <w:trHeight w:val="422"/>
        </w:trPr>
        <w:tc>
          <w:tcPr>
            <w:tcW w:w="871" w:type="dxa"/>
          </w:tcPr>
          <w:p w14:paraId="05C31B34"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1819" w:type="dxa"/>
          </w:tcPr>
          <w:p w14:paraId="28F73B63"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Australia</w:t>
            </w:r>
          </w:p>
        </w:tc>
        <w:tc>
          <w:tcPr>
            <w:tcW w:w="3088" w:type="dxa"/>
          </w:tcPr>
          <w:p w14:paraId="2FADFFDC"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42,4448,700</w:t>
            </w:r>
          </w:p>
        </w:tc>
        <w:tc>
          <w:tcPr>
            <w:tcW w:w="2123" w:type="dxa"/>
          </w:tcPr>
          <w:p w14:paraId="413D6BEB"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Christianity</w:t>
            </w:r>
          </w:p>
        </w:tc>
        <w:tc>
          <w:tcPr>
            <w:tcW w:w="2382" w:type="dxa"/>
          </w:tcPr>
          <w:p w14:paraId="6C61FDC5"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14</w:t>
            </w:r>
          </w:p>
        </w:tc>
      </w:tr>
      <w:tr w:rsidR="00343C1B" w14:paraId="192DB23B" w14:textId="77777777" w:rsidTr="004D1C34">
        <w:trPr>
          <w:trHeight w:val="855"/>
        </w:trPr>
        <w:tc>
          <w:tcPr>
            <w:tcW w:w="871" w:type="dxa"/>
          </w:tcPr>
          <w:p w14:paraId="7B24E38E"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7</w:t>
            </w:r>
          </w:p>
        </w:tc>
        <w:tc>
          <w:tcPr>
            <w:tcW w:w="1819" w:type="dxa"/>
          </w:tcPr>
          <w:p w14:paraId="513AB13A"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Antarctica </w:t>
            </w:r>
          </w:p>
        </w:tc>
        <w:tc>
          <w:tcPr>
            <w:tcW w:w="3088" w:type="dxa"/>
          </w:tcPr>
          <w:p w14:paraId="53ADD49D"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No permanent population </w:t>
            </w:r>
          </w:p>
        </w:tc>
        <w:tc>
          <w:tcPr>
            <w:tcW w:w="2123" w:type="dxa"/>
          </w:tcPr>
          <w:p w14:paraId="4EC25D02"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N/A </w:t>
            </w:r>
          </w:p>
        </w:tc>
        <w:tc>
          <w:tcPr>
            <w:tcW w:w="2382" w:type="dxa"/>
          </w:tcPr>
          <w:p w14:paraId="1176E4A1"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N/A</w:t>
            </w:r>
          </w:p>
        </w:tc>
      </w:tr>
    </w:tbl>
    <w:p w14:paraId="59DC2B64" w14:textId="6E797C95" w:rsidR="00767BA2" w:rsidRDefault="00767BA2" w:rsidP="00AE23DA">
      <w:pPr>
        <w:spacing w:line="360" w:lineRule="auto"/>
        <w:rPr>
          <w:rFonts w:ascii="Times New Roman" w:hAnsi="Times New Roman" w:cs="Times New Roman"/>
          <w:sz w:val="24"/>
          <w:szCs w:val="24"/>
        </w:rPr>
      </w:pPr>
    </w:p>
    <w:p w14:paraId="45AD577D" w14:textId="26023DE3" w:rsidR="00767BA2" w:rsidRDefault="00767BA2" w:rsidP="00AE23DA">
      <w:pPr>
        <w:spacing w:line="360" w:lineRule="auto"/>
        <w:rPr>
          <w:rFonts w:ascii="Times New Roman" w:hAnsi="Times New Roman" w:cs="Times New Roman"/>
          <w:sz w:val="24"/>
          <w:szCs w:val="24"/>
        </w:rPr>
      </w:pPr>
    </w:p>
    <w:p w14:paraId="3F0D0163" w14:textId="70FAF739" w:rsidR="00767BA2" w:rsidRDefault="00767BA2" w:rsidP="00AE23DA">
      <w:pPr>
        <w:spacing w:line="360" w:lineRule="auto"/>
        <w:rPr>
          <w:rFonts w:ascii="Times New Roman" w:hAnsi="Times New Roman" w:cs="Times New Roman"/>
          <w:sz w:val="24"/>
          <w:szCs w:val="24"/>
        </w:rPr>
      </w:pPr>
    </w:p>
    <w:p w14:paraId="66EB31C0" w14:textId="2A8BDF52" w:rsidR="00767BA2" w:rsidRDefault="00767BA2" w:rsidP="00AE23DA">
      <w:pPr>
        <w:spacing w:line="360" w:lineRule="auto"/>
        <w:rPr>
          <w:rFonts w:ascii="Times New Roman" w:hAnsi="Times New Roman" w:cs="Times New Roman"/>
          <w:sz w:val="24"/>
          <w:szCs w:val="24"/>
        </w:rPr>
      </w:pPr>
    </w:p>
    <w:p w14:paraId="5303262D" w14:textId="3ADC80F0" w:rsidR="00DE2D63" w:rsidRDefault="00DE2D63" w:rsidP="00AE23DA">
      <w:pPr>
        <w:spacing w:line="360" w:lineRule="auto"/>
        <w:rPr>
          <w:rFonts w:ascii="Times New Roman" w:hAnsi="Times New Roman" w:cs="Times New Roman"/>
          <w:sz w:val="24"/>
          <w:szCs w:val="24"/>
        </w:rPr>
      </w:pPr>
    </w:p>
    <w:p w14:paraId="384B42F1" w14:textId="3A53E387" w:rsidR="00DE2D63" w:rsidRDefault="00DE2D63" w:rsidP="00AE23DA">
      <w:pPr>
        <w:spacing w:line="360" w:lineRule="auto"/>
        <w:rPr>
          <w:rFonts w:ascii="Times New Roman" w:hAnsi="Times New Roman" w:cs="Times New Roman"/>
          <w:sz w:val="24"/>
          <w:szCs w:val="24"/>
        </w:rPr>
      </w:pPr>
    </w:p>
    <w:p w14:paraId="3F4C92ED" w14:textId="77AD629D" w:rsidR="00DE2D63" w:rsidRDefault="00DE2D63" w:rsidP="00AE23DA">
      <w:pPr>
        <w:spacing w:line="360" w:lineRule="auto"/>
        <w:rPr>
          <w:rFonts w:ascii="Times New Roman" w:hAnsi="Times New Roman" w:cs="Times New Roman"/>
          <w:sz w:val="24"/>
          <w:szCs w:val="24"/>
        </w:rPr>
      </w:pPr>
    </w:p>
    <w:p w14:paraId="76BA67A1" w14:textId="77777777" w:rsidR="00DE2D63" w:rsidRPr="0009151A" w:rsidRDefault="00DE2D63" w:rsidP="00AE23DA">
      <w:pPr>
        <w:spacing w:line="360" w:lineRule="auto"/>
        <w:rPr>
          <w:rFonts w:ascii="Times New Roman" w:hAnsi="Times New Roman" w:cs="Times New Roman"/>
          <w:sz w:val="24"/>
          <w:szCs w:val="24"/>
        </w:rPr>
      </w:pPr>
      <w:bookmarkStart w:id="0" w:name="_GoBack"/>
      <w:bookmarkEnd w:id="0"/>
    </w:p>
    <w:sectPr w:rsidR="00DE2D63" w:rsidRPr="000915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51A"/>
    <w:rsid w:val="0008148F"/>
    <w:rsid w:val="00081733"/>
    <w:rsid w:val="00090B5F"/>
    <w:rsid w:val="0009151A"/>
    <w:rsid w:val="001311CF"/>
    <w:rsid w:val="0014483B"/>
    <w:rsid w:val="00184A99"/>
    <w:rsid w:val="00203BD1"/>
    <w:rsid w:val="0024605F"/>
    <w:rsid w:val="00295BE7"/>
    <w:rsid w:val="00343C1B"/>
    <w:rsid w:val="00355C1D"/>
    <w:rsid w:val="00381972"/>
    <w:rsid w:val="003C5B50"/>
    <w:rsid w:val="004D1C34"/>
    <w:rsid w:val="00620C28"/>
    <w:rsid w:val="006A0F5E"/>
    <w:rsid w:val="006B2422"/>
    <w:rsid w:val="00767BA2"/>
    <w:rsid w:val="008413C1"/>
    <w:rsid w:val="00842303"/>
    <w:rsid w:val="009D5AFC"/>
    <w:rsid w:val="00AE23DA"/>
    <w:rsid w:val="00B47A9A"/>
    <w:rsid w:val="00B77D81"/>
    <w:rsid w:val="00BC546B"/>
    <w:rsid w:val="00C736A9"/>
    <w:rsid w:val="00C8539C"/>
    <w:rsid w:val="00D35CB3"/>
    <w:rsid w:val="00D4772F"/>
    <w:rsid w:val="00DA4F57"/>
    <w:rsid w:val="00DE2D63"/>
    <w:rsid w:val="00E1540A"/>
    <w:rsid w:val="00E241CA"/>
    <w:rsid w:val="00E26843"/>
    <w:rsid w:val="00E36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1AF9"/>
  <w15:chartTrackingRefBased/>
  <w15:docId w15:val="{E088E3B2-6514-400C-8AA4-8FF7C2C6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60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0C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1</Pages>
  <Words>1427</Words>
  <Characters>8136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ann boke</cp:lastModifiedBy>
  <cp:revision>5</cp:revision>
  <dcterms:created xsi:type="dcterms:W3CDTF">2020-01-20T21:07:00Z</dcterms:created>
  <dcterms:modified xsi:type="dcterms:W3CDTF">2020-01-21T03:35:00Z</dcterms:modified>
</cp:coreProperties>
</file>